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2D82" w:rsidRPr="009B301F" w:rsidRDefault="00000000">
      <w:pPr>
        <w:pStyle w:val="aa"/>
        <w:rPr>
          <w:sz w:val="20"/>
          <w:szCs w:val="20"/>
          <w:lang w:val="ru-RU"/>
        </w:rPr>
      </w:pPr>
      <w:r w:rsidRPr="009B301F">
        <w:rPr>
          <w:sz w:val="20"/>
          <w:szCs w:val="20"/>
          <w:lang w:val="ru-RU"/>
        </w:rPr>
        <w:t>Обзор интегрированных платформ автоматизации</w:t>
      </w:r>
    </w:p>
    <w:p w:rsidR="00B82D82" w:rsidRPr="009B301F" w:rsidRDefault="00000000">
      <w:pPr>
        <w:pStyle w:val="1"/>
        <w:rPr>
          <w:lang w:val="ru-RU"/>
        </w:rPr>
      </w:pPr>
      <w:r w:rsidRPr="009B301F">
        <w:rPr>
          <w:lang w:val="ru-RU"/>
        </w:rPr>
        <w:t xml:space="preserve">1. </w:t>
      </w:r>
      <w:r>
        <w:t>Siemens</w:t>
      </w:r>
      <w:r w:rsidRPr="009B301F">
        <w:rPr>
          <w:lang w:val="ru-RU"/>
        </w:rPr>
        <w:t xml:space="preserve"> </w:t>
      </w:r>
      <w:r>
        <w:t>TIA</w:t>
      </w:r>
      <w:r w:rsidRPr="009B301F">
        <w:rPr>
          <w:lang w:val="ru-RU"/>
        </w:rPr>
        <w:t xml:space="preserve"> </w:t>
      </w:r>
      <w:r>
        <w:t>Portal</w:t>
      </w:r>
    </w:p>
    <w:p w:rsidR="00B82D82" w:rsidRPr="009B301F" w:rsidRDefault="00000000">
      <w:pPr>
        <w:rPr>
          <w:lang w:val="ru-RU"/>
        </w:rPr>
      </w:pPr>
      <w:r>
        <w:t>Siemens</w:t>
      </w:r>
      <w:r w:rsidRPr="009B301F">
        <w:rPr>
          <w:lang w:val="ru-RU"/>
        </w:rPr>
        <w:t xml:space="preserve"> </w:t>
      </w:r>
      <w:r>
        <w:t>TIA</w:t>
      </w:r>
      <w:r w:rsidRPr="009B301F">
        <w:rPr>
          <w:lang w:val="ru-RU"/>
        </w:rPr>
        <w:t xml:space="preserve"> </w:t>
      </w:r>
      <w:r>
        <w:t>Portal</w:t>
      </w:r>
      <w:r w:rsidRPr="009B301F">
        <w:rPr>
          <w:lang w:val="ru-RU"/>
        </w:rPr>
        <w:t xml:space="preserve"> (</w:t>
      </w:r>
      <w:r>
        <w:t>Totally</w:t>
      </w:r>
      <w:r w:rsidRPr="009B301F">
        <w:rPr>
          <w:lang w:val="ru-RU"/>
        </w:rPr>
        <w:t xml:space="preserve"> </w:t>
      </w:r>
      <w:r>
        <w:t>Integrated</w:t>
      </w:r>
      <w:r w:rsidRPr="009B301F">
        <w:rPr>
          <w:lang w:val="ru-RU"/>
        </w:rPr>
        <w:t xml:space="preserve"> </w:t>
      </w:r>
      <w:r>
        <w:t>Automation</w:t>
      </w:r>
      <w:r w:rsidRPr="009B301F">
        <w:rPr>
          <w:lang w:val="ru-RU"/>
        </w:rPr>
        <w:t xml:space="preserve"> </w:t>
      </w:r>
      <w:r>
        <w:t>Portal</w:t>
      </w:r>
      <w:r w:rsidRPr="009B301F">
        <w:rPr>
          <w:lang w:val="ru-RU"/>
        </w:rPr>
        <w:t>) — это единая инженерная среда, которая объединяет программирование контроллеров, настройку панелей оператора (</w:t>
      </w:r>
      <w:r>
        <w:t>HMI</w:t>
      </w:r>
      <w:r w:rsidRPr="009B301F">
        <w:rPr>
          <w:lang w:val="ru-RU"/>
        </w:rPr>
        <w:t xml:space="preserve">), </w:t>
      </w:r>
      <w:r>
        <w:t>SCADA</w:t>
      </w:r>
      <w:r w:rsidRPr="009B301F">
        <w:rPr>
          <w:lang w:val="ru-RU"/>
        </w:rPr>
        <w:t>-систем, сетевых соединений и приводов.</w:t>
      </w:r>
      <w:r w:rsidRPr="009B301F">
        <w:rPr>
          <w:lang w:val="ru-RU"/>
        </w:rPr>
        <w:br/>
      </w:r>
      <w:r w:rsidRPr="009B301F">
        <w:rPr>
          <w:lang w:val="ru-RU"/>
        </w:rPr>
        <w:br/>
        <w:t>Функции:</w:t>
      </w:r>
      <w:r w:rsidRPr="009B301F">
        <w:rPr>
          <w:lang w:val="ru-RU"/>
        </w:rPr>
        <w:br/>
        <w:t xml:space="preserve">- Программирование </w:t>
      </w:r>
      <w:r>
        <w:t>PLC</w:t>
      </w:r>
      <w:r w:rsidRPr="009B301F">
        <w:rPr>
          <w:lang w:val="ru-RU"/>
        </w:rPr>
        <w:t xml:space="preserve"> (</w:t>
      </w:r>
      <w:r>
        <w:t>S</w:t>
      </w:r>
      <w:r w:rsidRPr="009B301F">
        <w:rPr>
          <w:lang w:val="ru-RU"/>
        </w:rPr>
        <w:t xml:space="preserve">7-1200, </w:t>
      </w:r>
      <w:r>
        <w:t>S</w:t>
      </w:r>
      <w:r w:rsidRPr="009B301F">
        <w:rPr>
          <w:lang w:val="ru-RU"/>
        </w:rPr>
        <w:t>7-1500 и др.).</w:t>
      </w:r>
      <w:r w:rsidRPr="009B301F">
        <w:rPr>
          <w:lang w:val="ru-RU"/>
        </w:rPr>
        <w:br/>
        <w:t xml:space="preserve">- Конфигурация </w:t>
      </w:r>
      <w:r>
        <w:t>HMI</w:t>
      </w:r>
      <w:r w:rsidRPr="009B301F">
        <w:rPr>
          <w:lang w:val="ru-RU"/>
        </w:rPr>
        <w:t>-панелей.</w:t>
      </w:r>
      <w:r w:rsidRPr="009B301F">
        <w:rPr>
          <w:lang w:val="ru-RU"/>
        </w:rPr>
        <w:br/>
        <w:t xml:space="preserve">- Интеграция с </w:t>
      </w:r>
      <w:r>
        <w:t>SCADA</w:t>
      </w:r>
      <w:r w:rsidRPr="009B301F">
        <w:rPr>
          <w:lang w:val="ru-RU"/>
        </w:rPr>
        <w:t xml:space="preserve"> </w:t>
      </w:r>
      <w:r>
        <w:t>WinCC</w:t>
      </w:r>
      <w:r w:rsidRPr="009B301F">
        <w:rPr>
          <w:lang w:val="ru-RU"/>
        </w:rPr>
        <w:t>.</w:t>
      </w:r>
      <w:r w:rsidRPr="009B301F">
        <w:rPr>
          <w:lang w:val="ru-RU"/>
        </w:rPr>
        <w:br/>
        <w:t xml:space="preserve">- Поддержка сетей </w:t>
      </w:r>
      <w:proofErr w:type="spellStart"/>
      <w:r>
        <w:t>Profinet</w:t>
      </w:r>
      <w:proofErr w:type="spellEnd"/>
      <w:r w:rsidRPr="009B301F">
        <w:rPr>
          <w:lang w:val="ru-RU"/>
        </w:rPr>
        <w:t xml:space="preserve">, </w:t>
      </w:r>
      <w:r>
        <w:t>Profibus</w:t>
      </w:r>
      <w:r w:rsidRPr="009B301F">
        <w:rPr>
          <w:lang w:val="ru-RU"/>
        </w:rPr>
        <w:t>.</w:t>
      </w:r>
      <w:r w:rsidRPr="009B301F">
        <w:rPr>
          <w:lang w:val="ru-RU"/>
        </w:rPr>
        <w:br/>
        <w:t>- Встроенные средства моделирования и отладки.</w:t>
      </w:r>
      <w:r w:rsidRPr="009B301F">
        <w:rPr>
          <w:lang w:val="ru-RU"/>
        </w:rPr>
        <w:br/>
      </w:r>
      <w:r w:rsidRPr="009B301F">
        <w:rPr>
          <w:lang w:val="ru-RU"/>
        </w:rPr>
        <w:br/>
        <w:t xml:space="preserve">Особенность: высокая степень унификации — все элементы автоматизации </w:t>
      </w:r>
      <w:r>
        <w:t>Siemens</w:t>
      </w:r>
      <w:r w:rsidRPr="009B301F">
        <w:rPr>
          <w:lang w:val="ru-RU"/>
        </w:rPr>
        <w:t xml:space="preserve"> работают в одной среде.</w:t>
      </w:r>
    </w:p>
    <w:p w:rsidR="00B82D82" w:rsidRPr="009B301F" w:rsidRDefault="00000000">
      <w:pPr>
        <w:pStyle w:val="1"/>
        <w:rPr>
          <w:lang w:val="ru-RU"/>
        </w:rPr>
      </w:pPr>
      <w:r w:rsidRPr="009B301F">
        <w:rPr>
          <w:lang w:val="ru-RU"/>
        </w:rPr>
        <w:t xml:space="preserve">2. </w:t>
      </w:r>
      <w:r>
        <w:t>Schneider</w:t>
      </w:r>
      <w:r w:rsidRPr="009B301F">
        <w:rPr>
          <w:lang w:val="ru-RU"/>
        </w:rPr>
        <w:t xml:space="preserve"> </w:t>
      </w:r>
      <w:proofErr w:type="spellStart"/>
      <w:r>
        <w:t>EcoStruxure</w:t>
      </w:r>
      <w:proofErr w:type="spellEnd"/>
    </w:p>
    <w:p w:rsidR="00B82D82" w:rsidRPr="009B301F" w:rsidRDefault="00000000">
      <w:pPr>
        <w:rPr>
          <w:lang w:val="ru-RU"/>
        </w:rPr>
      </w:pPr>
      <w:proofErr w:type="spellStart"/>
      <w:r>
        <w:t>EcoStruxure</w:t>
      </w:r>
      <w:proofErr w:type="spellEnd"/>
      <w:r w:rsidRPr="009B301F">
        <w:rPr>
          <w:lang w:val="ru-RU"/>
        </w:rPr>
        <w:t xml:space="preserve"> — платформа </w:t>
      </w:r>
      <w:r>
        <w:t>Schneider</w:t>
      </w:r>
      <w:r w:rsidRPr="009B301F">
        <w:rPr>
          <w:lang w:val="ru-RU"/>
        </w:rPr>
        <w:t xml:space="preserve"> </w:t>
      </w:r>
      <w:r>
        <w:t>Electric</w:t>
      </w:r>
      <w:r w:rsidRPr="009B301F">
        <w:rPr>
          <w:lang w:val="ru-RU"/>
        </w:rPr>
        <w:t xml:space="preserve">, ориентированная на управление энергетикой и автоматизацией. Она построена на принципах </w:t>
      </w:r>
      <w:r>
        <w:t>IoT</w:t>
      </w:r>
      <w:r w:rsidRPr="009B301F">
        <w:rPr>
          <w:lang w:val="ru-RU"/>
        </w:rPr>
        <w:t xml:space="preserve"> и обеспечивает взаимодействие «от датчика до облака».</w:t>
      </w:r>
      <w:r w:rsidRPr="009B301F">
        <w:rPr>
          <w:lang w:val="ru-RU"/>
        </w:rPr>
        <w:br/>
      </w:r>
      <w:r w:rsidRPr="009B301F">
        <w:rPr>
          <w:lang w:val="ru-RU"/>
        </w:rPr>
        <w:br/>
        <w:t>Функции:</w:t>
      </w:r>
      <w:r w:rsidRPr="009B301F">
        <w:rPr>
          <w:lang w:val="ru-RU"/>
        </w:rPr>
        <w:br/>
        <w:t>- Управление электроснабжением и автоматикой.</w:t>
      </w:r>
      <w:r w:rsidRPr="009B301F">
        <w:rPr>
          <w:lang w:val="ru-RU"/>
        </w:rPr>
        <w:br/>
        <w:t xml:space="preserve">- Поддержка </w:t>
      </w:r>
      <w:r>
        <w:t>IoT</w:t>
      </w:r>
      <w:r w:rsidRPr="009B301F">
        <w:rPr>
          <w:lang w:val="ru-RU"/>
        </w:rPr>
        <w:t>-протоколов и облачных сервисов.</w:t>
      </w:r>
      <w:r w:rsidRPr="009B301F">
        <w:rPr>
          <w:lang w:val="ru-RU"/>
        </w:rPr>
        <w:br/>
        <w:t xml:space="preserve">- </w:t>
      </w:r>
      <w:r>
        <w:t>SCADA</w:t>
      </w:r>
      <w:r w:rsidRPr="009B301F">
        <w:rPr>
          <w:lang w:val="ru-RU"/>
        </w:rPr>
        <w:t xml:space="preserve"> и </w:t>
      </w:r>
      <w:r>
        <w:t>HMI</w:t>
      </w:r>
      <w:r w:rsidRPr="009B301F">
        <w:rPr>
          <w:lang w:val="ru-RU"/>
        </w:rPr>
        <w:t xml:space="preserve"> для диспетчеризации.</w:t>
      </w:r>
      <w:r w:rsidRPr="009B301F">
        <w:rPr>
          <w:lang w:val="ru-RU"/>
        </w:rPr>
        <w:br/>
        <w:t>- Мобильные приложения и аналитика данных.</w:t>
      </w:r>
      <w:r w:rsidRPr="009B301F">
        <w:rPr>
          <w:lang w:val="ru-RU"/>
        </w:rPr>
        <w:br/>
        <w:t>- Возможность интеграции с системами кибербезопасности.</w:t>
      </w:r>
      <w:r w:rsidRPr="009B301F">
        <w:rPr>
          <w:lang w:val="ru-RU"/>
        </w:rPr>
        <w:br/>
      </w:r>
      <w:r w:rsidRPr="009B301F">
        <w:rPr>
          <w:lang w:val="ru-RU"/>
        </w:rPr>
        <w:br/>
        <w:t>Особенность: сильный акцент на энергоэффективности и управлении энергосистемами.</w:t>
      </w:r>
    </w:p>
    <w:p w:rsidR="00B82D82" w:rsidRPr="009B301F" w:rsidRDefault="00000000">
      <w:pPr>
        <w:pStyle w:val="1"/>
        <w:rPr>
          <w:lang w:val="ru-RU"/>
        </w:rPr>
      </w:pPr>
      <w:r w:rsidRPr="009B301F">
        <w:rPr>
          <w:lang w:val="ru-RU"/>
        </w:rPr>
        <w:t xml:space="preserve">3. </w:t>
      </w:r>
      <w:r>
        <w:t>Rockwell</w:t>
      </w:r>
      <w:r w:rsidRPr="009B301F">
        <w:rPr>
          <w:lang w:val="ru-RU"/>
        </w:rPr>
        <w:t xml:space="preserve"> </w:t>
      </w:r>
      <w:r>
        <w:t>FactoryTalk</w:t>
      </w:r>
    </w:p>
    <w:p w:rsidR="00B82D82" w:rsidRPr="009B301F" w:rsidRDefault="00000000">
      <w:pPr>
        <w:rPr>
          <w:lang w:val="ru-RU"/>
        </w:rPr>
      </w:pPr>
      <w:r>
        <w:t>FactoryTalk</w:t>
      </w:r>
      <w:r w:rsidRPr="009B301F">
        <w:rPr>
          <w:lang w:val="ru-RU"/>
        </w:rPr>
        <w:t xml:space="preserve"> — решение компании </w:t>
      </w:r>
      <w:r>
        <w:t>Rockwell</w:t>
      </w:r>
      <w:r w:rsidRPr="009B301F">
        <w:rPr>
          <w:lang w:val="ru-RU"/>
        </w:rPr>
        <w:t xml:space="preserve"> </w:t>
      </w:r>
      <w:r>
        <w:t>Automation</w:t>
      </w:r>
      <w:r w:rsidRPr="009B301F">
        <w:rPr>
          <w:lang w:val="ru-RU"/>
        </w:rPr>
        <w:t>, предназначенное для интеграции управления производственными процессами с корпоративными системами.</w:t>
      </w:r>
      <w:r w:rsidRPr="009B301F">
        <w:rPr>
          <w:lang w:val="ru-RU"/>
        </w:rPr>
        <w:br/>
      </w:r>
      <w:r w:rsidRPr="009B301F">
        <w:rPr>
          <w:lang w:val="ru-RU"/>
        </w:rPr>
        <w:br/>
        <w:t>Функции:</w:t>
      </w:r>
      <w:r w:rsidRPr="009B301F">
        <w:rPr>
          <w:lang w:val="ru-RU"/>
        </w:rPr>
        <w:br/>
        <w:t xml:space="preserve">- </w:t>
      </w:r>
      <w:r>
        <w:t>SCADA</w:t>
      </w:r>
      <w:r w:rsidRPr="009B301F">
        <w:rPr>
          <w:lang w:val="ru-RU"/>
        </w:rPr>
        <w:t xml:space="preserve"> и визуализация (</w:t>
      </w:r>
      <w:r>
        <w:t>FactoryTalk</w:t>
      </w:r>
      <w:r w:rsidRPr="009B301F">
        <w:rPr>
          <w:lang w:val="ru-RU"/>
        </w:rPr>
        <w:t xml:space="preserve"> </w:t>
      </w:r>
      <w:r>
        <w:t>View</w:t>
      </w:r>
      <w:r w:rsidRPr="009B301F">
        <w:rPr>
          <w:lang w:val="ru-RU"/>
        </w:rPr>
        <w:t>).</w:t>
      </w:r>
      <w:r w:rsidRPr="009B301F">
        <w:rPr>
          <w:lang w:val="ru-RU"/>
        </w:rPr>
        <w:br/>
        <w:t xml:space="preserve">- </w:t>
      </w:r>
      <w:r>
        <w:t>MES</w:t>
      </w:r>
      <w:r w:rsidRPr="009B301F">
        <w:rPr>
          <w:lang w:val="ru-RU"/>
        </w:rPr>
        <w:t>-система (</w:t>
      </w:r>
      <w:r>
        <w:t>FactoryTalk</w:t>
      </w:r>
      <w:r w:rsidRPr="009B301F">
        <w:rPr>
          <w:lang w:val="ru-RU"/>
        </w:rPr>
        <w:t xml:space="preserve"> </w:t>
      </w:r>
      <w:r>
        <w:t>ProductionCentre</w:t>
      </w:r>
      <w:r w:rsidRPr="009B301F">
        <w:rPr>
          <w:lang w:val="ru-RU"/>
        </w:rPr>
        <w:t>).</w:t>
      </w:r>
      <w:r w:rsidRPr="009B301F">
        <w:rPr>
          <w:lang w:val="ru-RU"/>
        </w:rPr>
        <w:br/>
      </w:r>
      <w:r w:rsidRPr="009B301F">
        <w:rPr>
          <w:lang w:val="ru-RU"/>
        </w:rPr>
        <w:lastRenderedPageBreak/>
        <w:t>- Управление качеством и отслеживание партий.</w:t>
      </w:r>
      <w:r w:rsidRPr="009B301F">
        <w:rPr>
          <w:lang w:val="ru-RU"/>
        </w:rPr>
        <w:br/>
        <w:t xml:space="preserve">- Интеграция с контроллерами </w:t>
      </w:r>
      <w:r>
        <w:t>Allen</w:t>
      </w:r>
      <w:r w:rsidRPr="009B301F">
        <w:rPr>
          <w:lang w:val="ru-RU"/>
        </w:rPr>
        <w:t>-</w:t>
      </w:r>
      <w:r>
        <w:t>Bradley</w:t>
      </w:r>
      <w:r w:rsidRPr="009B301F">
        <w:rPr>
          <w:lang w:val="ru-RU"/>
        </w:rPr>
        <w:t>.</w:t>
      </w:r>
      <w:r w:rsidRPr="009B301F">
        <w:rPr>
          <w:lang w:val="ru-RU"/>
        </w:rPr>
        <w:br/>
        <w:t>- Поддержка аналитики и облачных сервисов.</w:t>
      </w:r>
      <w:r w:rsidRPr="009B301F">
        <w:rPr>
          <w:lang w:val="ru-RU"/>
        </w:rPr>
        <w:br/>
      </w:r>
      <w:r w:rsidRPr="009B301F">
        <w:rPr>
          <w:lang w:val="ru-RU"/>
        </w:rPr>
        <w:br/>
        <w:t xml:space="preserve">Особенность: ориентация на полное покрытие производственного уровня — от цеха до </w:t>
      </w:r>
      <w:r>
        <w:t>ERP</w:t>
      </w:r>
      <w:r w:rsidRPr="009B301F">
        <w:rPr>
          <w:lang w:val="ru-RU"/>
        </w:rPr>
        <w:t>.</w:t>
      </w:r>
    </w:p>
    <w:p w:rsidR="00B82D82" w:rsidRDefault="00000000">
      <w:pPr>
        <w:pStyle w:val="1"/>
      </w:pPr>
      <w:r>
        <w:t>4. Сравнительный анализ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19"/>
        <w:gridCol w:w="2174"/>
        <w:gridCol w:w="2519"/>
        <w:gridCol w:w="2028"/>
      </w:tblGrid>
      <w:tr w:rsidR="00B82D82">
        <w:tc>
          <w:tcPr>
            <w:tcW w:w="2160" w:type="dxa"/>
          </w:tcPr>
          <w:p w:rsidR="00B82D82" w:rsidRDefault="00000000">
            <w:r>
              <w:t>Платформа</w:t>
            </w:r>
          </w:p>
        </w:tc>
        <w:tc>
          <w:tcPr>
            <w:tcW w:w="2160" w:type="dxa"/>
          </w:tcPr>
          <w:p w:rsidR="00B82D82" w:rsidRDefault="00000000">
            <w:r>
              <w:t>Основной фокус</w:t>
            </w:r>
          </w:p>
        </w:tc>
        <w:tc>
          <w:tcPr>
            <w:tcW w:w="2160" w:type="dxa"/>
          </w:tcPr>
          <w:p w:rsidR="00B82D82" w:rsidRDefault="00000000">
            <w:r>
              <w:t>Сильные стороны</w:t>
            </w:r>
          </w:p>
        </w:tc>
        <w:tc>
          <w:tcPr>
            <w:tcW w:w="2160" w:type="dxa"/>
          </w:tcPr>
          <w:p w:rsidR="00B82D82" w:rsidRDefault="00000000">
            <w:r>
              <w:t>Ограничения</w:t>
            </w:r>
          </w:p>
        </w:tc>
      </w:tr>
      <w:tr w:rsidR="00B82D82">
        <w:tc>
          <w:tcPr>
            <w:tcW w:w="2160" w:type="dxa"/>
          </w:tcPr>
          <w:p w:rsidR="00B82D82" w:rsidRDefault="00000000">
            <w:r>
              <w:t>Siemens TIA Portal</w:t>
            </w:r>
          </w:p>
        </w:tc>
        <w:tc>
          <w:tcPr>
            <w:tcW w:w="2160" w:type="dxa"/>
          </w:tcPr>
          <w:p w:rsidR="00B82D82" w:rsidRDefault="00000000">
            <w:r>
              <w:t>Интеграция PLC + HMI + SCADA</w:t>
            </w:r>
          </w:p>
        </w:tc>
        <w:tc>
          <w:tcPr>
            <w:tcW w:w="2160" w:type="dxa"/>
          </w:tcPr>
          <w:p w:rsidR="00B82D82" w:rsidRDefault="00000000">
            <w:r>
              <w:t>Унификация, мощные средства отладки</w:t>
            </w:r>
          </w:p>
        </w:tc>
        <w:tc>
          <w:tcPr>
            <w:tcW w:w="2160" w:type="dxa"/>
          </w:tcPr>
          <w:p w:rsidR="00B82D82" w:rsidRDefault="00000000">
            <w:r>
              <w:t>Привязка к оборудованию Siemens</w:t>
            </w:r>
          </w:p>
        </w:tc>
      </w:tr>
      <w:tr w:rsidR="00B82D82" w:rsidRPr="009B301F">
        <w:tc>
          <w:tcPr>
            <w:tcW w:w="2160" w:type="dxa"/>
          </w:tcPr>
          <w:p w:rsidR="00B82D82" w:rsidRDefault="00000000">
            <w:r>
              <w:t>Schneider EcoStruxure</w:t>
            </w:r>
          </w:p>
        </w:tc>
        <w:tc>
          <w:tcPr>
            <w:tcW w:w="2160" w:type="dxa"/>
          </w:tcPr>
          <w:p w:rsidR="00B82D82" w:rsidRDefault="00000000">
            <w:r>
              <w:t>Энергетика и IoT</w:t>
            </w:r>
          </w:p>
        </w:tc>
        <w:tc>
          <w:tcPr>
            <w:tcW w:w="2160" w:type="dxa"/>
          </w:tcPr>
          <w:p w:rsidR="00B82D82" w:rsidRDefault="00000000">
            <w:r>
              <w:t>Энергоэффективность, облачные сервисы</w:t>
            </w:r>
          </w:p>
        </w:tc>
        <w:tc>
          <w:tcPr>
            <w:tcW w:w="2160" w:type="dxa"/>
          </w:tcPr>
          <w:p w:rsidR="00B82D82" w:rsidRPr="009B301F" w:rsidRDefault="00000000">
            <w:pPr>
              <w:rPr>
                <w:lang w:val="ru-RU"/>
              </w:rPr>
            </w:pPr>
            <w:r w:rsidRPr="009B301F">
              <w:rPr>
                <w:lang w:val="ru-RU"/>
              </w:rPr>
              <w:t xml:space="preserve">Сложнее интегрировать вне экосистемы </w:t>
            </w:r>
            <w:r>
              <w:t>Schneider</w:t>
            </w:r>
          </w:p>
        </w:tc>
      </w:tr>
      <w:tr w:rsidR="00B82D82" w:rsidRPr="009B301F">
        <w:tc>
          <w:tcPr>
            <w:tcW w:w="2160" w:type="dxa"/>
          </w:tcPr>
          <w:p w:rsidR="00B82D82" w:rsidRDefault="00000000">
            <w:r>
              <w:t>Rockwell FactoryTalk</w:t>
            </w:r>
          </w:p>
        </w:tc>
        <w:tc>
          <w:tcPr>
            <w:tcW w:w="2160" w:type="dxa"/>
          </w:tcPr>
          <w:p w:rsidR="00B82D82" w:rsidRDefault="00000000">
            <w:r>
              <w:t>Производственный уровень (MES + SCADA)</w:t>
            </w:r>
          </w:p>
        </w:tc>
        <w:tc>
          <w:tcPr>
            <w:tcW w:w="2160" w:type="dxa"/>
          </w:tcPr>
          <w:p w:rsidR="00B82D82" w:rsidRPr="009B301F" w:rsidRDefault="00000000">
            <w:pPr>
              <w:rPr>
                <w:lang w:val="ru-RU"/>
              </w:rPr>
            </w:pPr>
            <w:r w:rsidRPr="009B301F">
              <w:rPr>
                <w:lang w:val="ru-RU"/>
              </w:rPr>
              <w:t xml:space="preserve">Глубокая интеграция </w:t>
            </w:r>
            <w:r>
              <w:t>MES</w:t>
            </w:r>
            <w:r w:rsidRPr="009B301F">
              <w:rPr>
                <w:lang w:val="ru-RU"/>
              </w:rPr>
              <w:t>, отслеживание качества</w:t>
            </w:r>
          </w:p>
        </w:tc>
        <w:tc>
          <w:tcPr>
            <w:tcW w:w="2160" w:type="dxa"/>
          </w:tcPr>
          <w:p w:rsidR="00B82D82" w:rsidRPr="009B301F" w:rsidRDefault="00000000">
            <w:pPr>
              <w:rPr>
                <w:lang w:val="ru-RU"/>
              </w:rPr>
            </w:pPr>
            <w:r w:rsidRPr="009B301F">
              <w:rPr>
                <w:lang w:val="ru-RU"/>
              </w:rPr>
              <w:t xml:space="preserve">Привязка к оборудованию </w:t>
            </w:r>
            <w:r>
              <w:t>Allen</w:t>
            </w:r>
            <w:r w:rsidRPr="009B301F">
              <w:rPr>
                <w:lang w:val="ru-RU"/>
              </w:rPr>
              <w:t>-</w:t>
            </w:r>
            <w:r>
              <w:t>Bradley</w:t>
            </w:r>
          </w:p>
        </w:tc>
      </w:tr>
    </w:tbl>
    <w:p w:rsidR="00B82D82" w:rsidRPr="009B301F" w:rsidRDefault="00000000">
      <w:pPr>
        <w:pStyle w:val="1"/>
        <w:rPr>
          <w:lang w:val="ru-RU"/>
        </w:rPr>
      </w:pPr>
      <w:r w:rsidRPr="009B301F">
        <w:rPr>
          <w:lang w:val="ru-RU"/>
        </w:rPr>
        <w:t>5. Вывод</w:t>
      </w:r>
    </w:p>
    <w:p w:rsidR="00B82D82" w:rsidRPr="009B301F" w:rsidRDefault="00000000">
      <w:pPr>
        <w:rPr>
          <w:lang w:val="ru-RU"/>
        </w:rPr>
      </w:pPr>
      <w:r w:rsidRPr="009B301F">
        <w:rPr>
          <w:lang w:val="ru-RU"/>
        </w:rPr>
        <w:t>Все три платформы относятся к интегрированным средам автоматизации, но имеют разные акценты:</w:t>
      </w:r>
      <w:r w:rsidRPr="009B301F">
        <w:rPr>
          <w:lang w:val="ru-RU"/>
        </w:rPr>
        <w:br/>
        <w:t xml:space="preserve">- </w:t>
      </w:r>
      <w:r>
        <w:t>Siemens</w:t>
      </w:r>
      <w:r w:rsidRPr="009B301F">
        <w:rPr>
          <w:lang w:val="ru-RU"/>
        </w:rPr>
        <w:t xml:space="preserve"> </w:t>
      </w:r>
      <w:r>
        <w:t>TIA</w:t>
      </w:r>
      <w:r w:rsidRPr="009B301F">
        <w:rPr>
          <w:lang w:val="ru-RU"/>
        </w:rPr>
        <w:t xml:space="preserve"> </w:t>
      </w:r>
      <w:r>
        <w:t>Portal</w:t>
      </w:r>
      <w:r w:rsidRPr="009B301F">
        <w:rPr>
          <w:lang w:val="ru-RU"/>
        </w:rPr>
        <w:t xml:space="preserve"> — инженерная унификация и удобство для разработчиков.</w:t>
      </w:r>
      <w:r w:rsidRPr="009B301F">
        <w:rPr>
          <w:lang w:val="ru-RU"/>
        </w:rPr>
        <w:br/>
        <w:t xml:space="preserve">- </w:t>
      </w:r>
      <w:r>
        <w:t>Schneider</w:t>
      </w:r>
      <w:r w:rsidRPr="009B301F">
        <w:rPr>
          <w:lang w:val="ru-RU"/>
        </w:rPr>
        <w:t xml:space="preserve"> </w:t>
      </w:r>
      <w:r>
        <w:t>EcoStruxure</w:t>
      </w:r>
      <w:r w:rsidRPr="009B301F">
        <w:rPr>
          <w:lang w:val="ru-RU"/>
        </w:rPr>
        <w:t xml:space="preserve"> — энергоэффективность и </w:t>
      </w:r>
      <w:r>
        <w:t>IoT</w:t>
      </w:r>
      <w:r w:rsidRPr="009B301F">
        <w:rPr>
          <w:lang w:val="ru-RU"/>
        </w:rPr>
        <w:t>-подход.</w:t>
      </w:r>
      <w:r w:rsidRPr="009B301F">
        <w:rPr>
          <w:lang w:val="ru-RU"/>
        </w:rPr>
        <w:br/>
        <w:t xml:space="preserve">- </w:t>
      </w:r>
      <w:r>
        <w:t>Rockwell</w:t>
      </w:r>
      <w:r w:rsidRPr="009B301F">
        <w:rPr>
          <w:lang w:val="ru-RU"/>
        </w:rPr>
        <w:t xml:space="preserve"> </w:t>
      </w:r>
      <w:r>
        <w:t>FactoryTalk</w:t>
      </w:r>
      <w:r w:rsidRPr="009B301F">
        <w:rPr>
          <w:lang w:val="ru-RU"/>
        </w:rPr>
        <w:t xml:space="preserve"> — интеграция </w:t>
      </w:r>
      <w:r>
        <w:t>SCADA</w:t>
      </w:r>
      <w:r w:rsidRPr="009B301F">
        <w:rPr>
          <w:lang w:val="ru-RU"/>
        </w:rPr>
        <w:t xml:space="preserve"> и </w:t>
      </w:r>
      <w:r>
        <w:t>MES</w:t>
      </w:r>
      <w:r w:rsidRPr="009B301F">
        <w:rPr>
          <w:lang w:val="ru-RU"/>
        </w:rPr>
        <w:t>, контроль качества производства.</w:t>
      </w:r>
      <w:r w:rsidRPr="009B301F">
        <w:rPr>
          <w:lang w:val="ru-RU"/>
        </w:rPr>
        <w:br/>
      </w:r>
      <w:r w:rsidRPr="009B301F">
        <w:rPr>
          <w:lang w:val="ru-RU"/>
        </w:rPr>
        <w:br/>
        <w:t xml:space="preserve">Эти решения демонстрируют разные подходы к построению ИСА: от инженерного удобства до энергоэффективности и </w:t>
      </w:r>
      <w:r>
        <w:t>MES</w:t>
      </w:r>
      <w:r w:rsidRPr="009B301F">
        <w:rPr>
          <w:lang w:val="ru-RU"/>
        </w:rPr>
        <w:t>-ориентированности.</w:t>
      </w:r>
    </w:p>
    <w:sectPr w:rsidR="00B82D82" w:rsidRPr="009B301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6541656">
    <w:abstractNumId w:val="8"/>
  </w:num>
  <w:num w:numId="2" w16cid:durableId="1287471171">
    <w:abstractNumId w:val="6"/>
  </w:num>
  <w:num w:numId="3" w16cid:durableId="605113243">
    <w:abstractNumId w:val="5"/>
  </w:num>
  <w:num w:numId="4" w16cid:durableId="365376808">
    <w:abstractNumId w:val="4"/>
  </w:num>
  <w:num w:numId="5" w16cid:durableId="685056037">
    <w:abstractNumId w:val="7"/>
  </w:num>
  <w:num w:numId="6" w16cid:durableId="209809191">
    <w:abstractNumId w:val="3"/>
  </w:num>
  <w:num w:numId="7" w16cid:durableId="1971857991">
    <w:abstractNumId w:val="2"/>
  </w:num>
  <w:num w:numId="8" w16cid:durableId="1403524299">
    <w:abstractNumId w:val="1"/>
  </w:num>
  <w:num w:numId="9" w16cid:durableId="1431047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07C06"/>
    <w:rsid w:val="007A1157"/>
    <w:rsid w:val="009B301F"/>
    <w:rsid w:val="00AA1D8D"/>
    <w:rsid w:val="00B47730"/>
    <w:rsid w:val="00B82D8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75506A7-2B5F-B447-8EE4-45ED65C5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3</cp:revision>
  <dcterms:created xsi:type="dcterms:W3CDTF">2025-08-31T17:22:00Z</dcterms:created>
  <dcterms:modified xsi:type="dcterms:W3CDTF">2025-09-05T17:11:00Z</dcterms:modified>
  <cp:category/>
</cp:coreProperties>
</file>